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color w:val="000000"/>
          <w:sz w:val="24"/>
          <w:szCs w:val="24"/>
          <w:u w:val="single"/>
        </w:rPr>
      </w:pPr>
      <w:r w:rsidDel="00000000" w:rsidR="00000000" w:rsidRPr="00000000">
        <w:rPr>
          <w:rFonts w:ascii="Georgia" w:cs="Georgia" w:eastAsia="Georgia" w:hAnsi="Georgia"/>
          <w:b w:val="1"/>
          <w:color w:val="000000"/>
          <w:sz w:val="24"/>
          <w:szCs w:val="24"/>
          <w:u w:val="single"/>
          <w:rtl w:val="0"/>
        </w:rPr>
        <w:t xml:space="preserve">Personal Care Assistant – Hourly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color w:val="000000"/>
          <w:sz w:val="24"/>
          <w:szCs w:val="24"/>
        </w:rPr>
      </w:pPr>
      <w:r w:rsidDel="00000000" w:rsidR="00000000" w:rsidRPr="00000000">
        <w:rPr>
          <w:rFonts w:ascii="Georgia" w:cs="Georgia" w:eastAsia="Georgia" w:hAnsi="Georgia"/>
          <w:b w:val="1"/>
          <w:color w:val="000000"/>
          <w:sz w:val="24"/>
          <w:szCs w:val="24"/>
          <w:rtl w:val="0"/>
        </w:rPr>
        <w:t xml:space="preserve">Are you a recent graduate and not sure what to do next? Or are you someone with a passion for making a positive impact in others’ lives?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We have an amazing opportunity for you to become a Personal Assistant to a young </w:t>
      </w:r>
      <w:r w:rsidDel="00000000" w:rsidR="00000000" w:rsidRPr="00000000">
        <w:rPr>
          <w:rFonts w:ascii="Georgia" w:cs="Georgia" w:eastAsia="Georgia" w:hAnsi="Georgia"/>
          <w:sz w:val="24"/>
          <w:szCs w:val="24"/>
          <w:rtl w:val="0"/>
        </w:rPr>
        <w:t xml:space="preserve">man </w:t>
      </w:r>
      <w:r w:rsidDel="00000000" w:rsidR="00000000" w:rsidRPr="00000000">
        <w:rPr>
          <w:rFonts w:ascii="Georgia" w:cs="Georgia" w:eastAsia="Georgia" w:hAnsi="Georgia"/>
          <w:color w:val="000000"/>
          <w:sz w:val="24"/>
          <w:szCs w:val="24"/>
          <w:rtl w:val="0"/>
        </w:rPr>
        <w:t xml:space="preserve">based in Petersfield. Join his team of PAs to assist him with personal care and daily living!</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Start Date – </w:t>
      </w:r>
      <w:r w:rsidDel="00000000" w:rsidR="00000000" w:rsidRPr="00000000">
        <w:rPr>
          <w:rFonts w:ascii="Georgia" w:cs="Georgia" w:eastAsia="Georgia" w:hAnsi="Georgia"/>
          <w:sz w:val="24"/>
          <w:szCs w:val="24"/>
          <w:rtl w:val="0"/>
        </w:rPr>
        <w:t xml:space="preserve">ASAP</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Location – </w:t>
      </w:r>
      <w:r w:rsidDel="00000000" w:rsidR="00000000" w:rsidRPr="00000000">
        <w:rPr>
          <w:rFonts w:ascii="Georgia" w:cs="Georgia" w:eastAsia="Georgia" w:hAnsi="Georgia"/>
          <w:color w:val="000000"/>
          <w:sz w:val="24"/>
          <w:szCs w:val="24"/>
          <w:rtl w:val="0"/>
        </w:rPr>
        <w:t xml:space="preserve">Petersfield, Hampshire (GU32)</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Day shift hours – </w:t>
      </w:r>
      <w:r w:rsidDel="00000000" w:rsidR="00000000" w:rsidRPr="00000000">
        <w:rPr>
          <w:rFonts w:ascii="Georgia" w:cs="Georgia" w:eastAsia="Georgia" w:hAnsi="Georgia"/>
          <w:color w:val="000000"/>
          <w:sz w:val="24"/>
          <w:szCs w:val="24"/>
          <w:rtl w:val="0"/>
        </w:rPr>
        <w:t xml:space="preserve">08:00AM to 22:00PM (14hours)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Night shift hours – </w:t>
      </w:r>
      <w:r w:rsidDel="00000000" w:rsidR="00000000" w:rsidRPr="00000000">
        <w:rPr>
          <w:rFonts w:ascii="Georgia" w:cs="Georgia" w:eastAsia="Georgia" w:hAnsi="Georgia"/>
          <w:color w:val="000000"/>
          <w:sz w:val="24"/>
          <w:szCs w:val="24"/>
          <w:rtl w:val="0"/>
        </w:rPr>
        <w:t xml:space="preserve">22:00PM to 10:00AM (12 hours)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Shift Pattern</w:t>
      </w:r>
      <w:r w:rsidDel="00000000" w:rsidR="00000000" w:rsidRPr="00000000">
        <w:rPr>
          <w:rFonts w:ascii="Georgia" w:cs="Georgia" w:eastAsia="Georgia" w:hAnsi="Georgia"/>
          <w:color w:val="000000"/>
          <w:sz w:val="24"/>
          <w:szCs w:val="24"/>
          <w:rtl w:val="0"/>
        </w:rPr>
        <w:t xml:space="preserve">– between 3 &amp; 4 per week. Mixture of days and nights on a 3-week rolling rota. (Full rota to be shared during initial call)</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color w:val="000000"/>
          <w:sz w:val="24"/>
          <w:szCs w:val="24"/>
          <w:u w:val="single"/>
        </w:rPr>
      </w:pPr>
      <w:r w:rsidDel="00000000" w:rsidR="00000000" w:rsidRPr="00000000">
        <w:rPr>
          <w:rFonts w:ascii="Georgia" w:cs="Georgia" w:eastAsia="Georgia" w:hAnsi="Georgia"/>
          <w:b w:val="1"/>
          <w:color w:val="000000"/>
          <w:sz w:val="24"/>
          <w:szCs w:val="24"/>
          <w:u w:val="single"/>
          <w:rtl w:val="0"/>
        </w:rPr>
        <w:t xml:space="preserve">Pay &amp; Benefits: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Pay - </w:t>
      </w: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sz w:val="24"/>
          <w:szCs w:val="24"/>
          <w:rtl w:val="0"/>
        </w:rPr>
        <w:t xml:space="preserve">16</w:t>
      </w:r>
      <w:r w:rsidDel="00000000" w:rsidR="00000000" w:rsidRPr="00000000">
        <w:rPr>
          <w:rFonts w:ascii="Georgia" w:cs="Georgia" w:eastAsia="Georgia" w:hAnsi="Georgia"/>
          <w:color w:val="000000"/>
          <w:sz w:val="24"/>
          <w:szCs w:val="24"/>
          <w:rtl w:val="0"/>
        </w:rPr>
        <w:t xml:space="preserve"> per hour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280" w:before="28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Holidays:</w:t>
      </w:r>
      <w:r w:rsidDel="00000000" w:rsidR="00000000" w:rsidRPr="00000000">
        <w:rPr>
          <w:rFonts w:ascii="Georgia" w:cs="Georgia" w:eastAsia="Georgia" w:hAnsi="Georgia"/>
          <w:color w:val="000000"/>
          <w:sz w:val="24"/>
          <w:szCs w:val="24"/>
          <w:rtl w:val="0"/>
        </w:rPr>
        <w:t xml:space="preserve"> 5.6 weeks (pro rata)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280" w:before="280" w:line="240" w:lineRule="auto"/>
        <w:rPr>
          <w:rFonts w:ascii="Georgia" w:cs="Georgia" w:eastAsia="Georgia" w:hAnsi="Georgia"/>
          <w:b w:val="1"/>
          <w:color w:val="000000"/>
          <w:sz w:val="24"/>
          <w:szCs w:val="24"/>
        </w:rPr>
      </w:pPr>
      <w:r w:rsidDel="00000000" w:rsidR="00000000" w:rsidRPr="00000000">
        <w:rPr>
          <w:rFonts w:ascii="Georgia" w:cs="Georgia" w:eastAsia="Georgia" w:hAnsi="Georgia"/>
          <w:b w:val="1"/>
          <w:color w:val="000000"/>
          <w:sz w:val="24"/>
          <w:szCs w:val="24"/>
          <w:rtl w:val="0"/>
        </w:rPr>
        <w:t xml:space="preserve">Nest Pension Scheme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80" w:before="280" w:line="240" w:lineRule="auto"/>
        <w:rPr>
          <w:rFonts w:ascii="Georgia" w:cs="Georgia" w:eastAsia="Georgia" w:hAnsi="Georgia"/>
          <w:b w:val="1"/>
          <w:color w:val="000000"/>
          <w:sz w:val="24"/>
          <w:szCs w:val="24"/>
        </w:rPr>
      </w:pPr>
      <w:r w:rsidDel="00000000" w:rsidR="00000000" w:rsidRPr="00000000">
        <w:rPr>
          <w:rFonts w:ascii="Georgia" w:cs="Georgia" w:eastAsia="Georgia" w:hAnsi="Georgia"/>
          <w:b w:val="1"/>
          <w:color w:val="000000"/>
          <w:sz w:val="24"/>
          <w:szCs w:val="24"/>
          <w:rtl w:val="0"/>
        </w:rPr>
        <w:t xml:space="preserve">Care Experience is not essential</w:t>
      </w:r>
      <w:r w:rsidDel="00000000" w:rsidR="00000000" w:rsidRPr="00000000">
        <w:rPr>
          <w:rFonts w:ascii="Georgia" w:cs="Georgia" w:eastAsia="Georgia" w:hAnsi="Georgia"/>
          <w:b w:val="1"/>
          <w:sz w:val="24"/>
          <w:szCs w:val="24"/>
          <w:rtl w:val="0"/>
        </w:rPr>
        <w:t xml:space="preserve"> as full training will be provided</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color w:val="000000"/>
          <w:sz w:val="24"/>
          <w:szCs w:val="24"/>
        </w:rPr>
      </w:pPr>
      <w:r w:rsidDel="00000000" w:rsidR="00000000" w:rsidRPr="00000000">
        <w:rPr>
          <w:rFonts w:ascii="Georgia" w:cs="Georgia" w:eastAsia="Georgia" w:hAnsi="Georgia"/>
          <w:b w:val="1"/>
          <w:color w:val="000000"/>
          <w:sz w:val="24"/>
          <w:szCs w:val="24"/>
          <w:rtl w:val="0"/>
        </w:rPr>
        <w:t xml:space="preserve">On-call support from our client coordinator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u w:val="single"/>
        </w:rPr>
      </w:pPr>
      <w:r w:rsidDel="00000000" w:rsidR="00000000" w:rsidRPr="00000000">
        <w:rPr>
          <w:rFonts w:ascii="Georgia" w:cs="Georgia" w:eastAsia="Georgia" w:hAnsi="Georgia"/>
          <w:b w:val="1"/>
          <w:color w:val="000000"/>
          <w:sz w:val="24"/>
          <w:szCs w:val="24"/>
          <w:u w:val="single"/>
          <w:rtl w:val="0"/>
        </w:rPr>
        <w:t xml:space="preserve">About our Client</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Initially, our client can come across as shy, however, the warmth of his personality will grow and shine over time. The client has an amazing sense of humour and is looking for someone who likes a laugh and can encourage them to live their best life!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At times the client may need some encouragement to step out of their comfort zone and try something new. Due to their condition, they like to forward plan events, for example, going to watch a rugby game or going to a music gig. He has a diagnosis of Duchenne Muscular Dystrophy. As a result, he is a full-time powered wheelchair user.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As written by him...</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i w:val="1"/>
          <w:color w:val="000000"/>
          <w:sz w:val="24"/>
          <w:szCs w:val="24"/>
        </w:rPr>
      </w:pPr>
      <w:r w:rsidDel="00000000" w:rsidR="00000000" w:rsidRPr="00000000">
        <w:rPr>
          <w:rFonts w:ascii="Georgia" w:cs="Georgia" w:eastAsia="Georgia" w:hAnsi="Georgia"/>
          <w:i w:val="1"/>
          <w:color w:val="000000"/>
          <w:sz w:val="24"/>
          <w:szCs w:val="24"/>
          <w:rtl w:val="0"/>
        </w:rPr>
        <w:t xml:space="preserve">“I have a good sense of humour but I am really, really rubbish at telling jokes. I also struggle to process information but that does not mean I am daft. In fact, my processing has been a source of much entertainment! I am thoughtful and kind but can get anxious. I am great at directing my care so we can muddle through this together.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Georgia" w:cs="Georgia" w:eastAsia="Georgia" w:hAnsi="Georgia"/>
          <w:i w:val="1"/>
          <w:color w:val="000000"/>
          <w:sz w:val="24"/>
          <w:szCs w:val="24"/>
        </w:rPr>
      </w:pPr>
      <w:r w:rsidDel="00000000" w:rsidR="00000000" w:rsidRPr="00000000">
        <w:rPr>
          <w:rFonts w:ascii="Georgia" w:cs="Georgia" w:eastAsia="Georgia" w:hAnsi="Georgia"/>
          <w:i w:val="1"/>
          <w:color w:val="000000"/>
          <w:sz w:val="24"/>
          <w:szCs w:val="24"/>
          <w:rtl w:val="0"/>
        </w:rPr>
        <w:t xml:space="preserve">I love gaming, music, films, photography, sport (including motor sport) but especially rugby and like to watch matches from time to time. I like shopping, eating out and going to the pub.</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i w:val="1"/>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i w:val="1"/>
          <w:color w:val="000000"/>
          <w:sz w:val="24"/>
          <w:szCs w:val="24"/>
        </w:rPr>
      </w:pPr>
      <w:r w:rsidDel="00000000" w:rsidR="00000000" w:rsidRPr="00000000">
        <w:rPr>
          <w:rFonts w:ascii="Georgia" w:cs="Georgia" w:eastAsia="Georgia" w:hAnsi="Georgia"/>
          <w:i w:val="1"/>
          <w:color w:val="000000"/>
          <w:sz w:val="24"/>
          <w:szCs w:val="24"/>
          <w:rtl w:val="0"/>
        </w:rPr>
        <w:t xml:space="preserve">I will need help with all aspects of daily living, personal care, daily physio/stretches, feeding, cleaning, washing, positioning…you name it! I will need to be hoisted for all transfers. I need people who can be discreet, serious when required, but who will have a laugh with me. I do not do well with last minute changes although I am working on that. Having a carer will open up so many more opportunities and freedom for me to try new things, so get your thinking cap on… disclaimer: I do not want to try bungee jumping. I would like to go on some adventures, I am always open to suggestions to try something new but struggle with confidence issues.”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280" w:before="280" w:line="240" w:lineRule="auto"/>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About the Job</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240" w:line="27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is a fantastic opportunity to make a positive difference in somebody else’s life. You will assist our client in all aspects of daily life, therefore being able to listen and follow instructions from the client is essential. Our client is looking for the support of like-minded individuals to assist him with: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before="220" w:line="276" w:lineRule="auto"/>
        <w:ind w:left="720" w:right="2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Personal Care</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76" w:lineRule="auto"/>
        <w:ind w:left="720" w:right="2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Health Care</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76" w:lineRule="auto"/>
        <w:ind w:left="720" w:right="2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Social Support</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76" w:lineRule="auto"/>
        <w:ind w:left="720" w:right="2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Daily Living</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76" w:lineRule="auto"/>
        <w:ind w:left="720" w:right="2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Housekeeping / Domestic duties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220" w:line="276" w:lineRule="auto"/>
        <w:ind w:left="720" w:right="2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Commuting – Our client has a large long wheelbase-adapted vehicle that you will be required to drive.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20" w:line="276" w:lineRule="auto"/>
        <w:ind w:left="720" w:right="220" w:firstLine="0"/>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240" w:line="276" w:lineRule="auto"/>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Care experience is not required as full training in our client's particular requirements will be provided.</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240" w:line="276" w:lineRule="auto"/>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color w:val="000000"/>
          <w:sz w:val="24"/>
          <w:szCs w:val="24"/>
          <w:u w:val="single"/>
        </w:rPr>
      </w:pPr>
      <w:r w:rsidDel="00000000" w:rsidR="00000000" w:rsidRPr="00000000">
        <w:rPr>
          <w:rFonts w:ascii="Georgia" w:cs="Georgia" w:eastAsia="Georgia" w:hAnsi="Georgia"/>
          <w:b w:val="1"/>
          <w:color w:val="000000"/>
          <w:sz w:val="24"/>
          <w:szCs w:val="24"/>
          <w:u w:val="single"/>
          <w:rtl w:val="0"/>
        </w:rPr>
        <w:t xml:space="preserve">You will need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 </w:t>
      </w:r>
      <w:r w:rsidDel="00000000" w:rsidR="00000000" w:rsidRPr="00000000">
        <w:rPr>
          <w:rFonts w:ascii="Georgia" w:cs="Georgia" w:eastAsia="Georgia" w:hAnsi="Georgia"/>
          <w:color w:val="000000"/>
          <w:sz w:val="24"/>
          <w:szCs w:val="24"/>
          <w:rtl w:val="0"/>
        </w:rPr>
        <w:t xml:space="preserve"> A full clean UK driving licence (Essential)</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Confident in your driving ability</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To be physically fit, calm, patient and caring</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Good organisational skills and the ability to work on your own initiative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Willing to attend medical appointments as and when required</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To have a good sense of humour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A mature and responsible attitude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Good communication skills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To be fluent in English.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To be clean and tidy in both your appearance and ways.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To be a non-smoker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Application Process:</w:t>
      </w:r>
      <w:r w:rsidDel="00000000" w:rsidR="00000000" w:rsidRPr="00000000">
        <w:rPr>
          <w:rFonts w:ascii="Georgia" w:cs="Georgia" w:eastAsia="Georgia" w:hAnsi="Georgia"/>
          <w:sz w:val="24"/>
          <w:szCs w:val="24"/>
          <w:rtl w:val="0"/>
        </w:rPr>
        <w:t xml:space="preserve"> To apply, please submit a cover letter describing your interests and explaining why you would be a suitable candidate for this unique and rewarding position.</w:t>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About Us:</w:t>
      </w:r>
      <w:r w:rsidDel="00000000" w:rsidR="00000000" w:rsidRPr="00000000">
        <w:rPr>
          <w:rFonts w:ascii="Georgia" w:cs="Georgia" w:eastAsia="Georgia" w:hAnsi="Georgia"/>
          <w:sz w:val="24"/>
          <w:szCs w:val="24"/>
          <w:rtl w:val="0"/>
        </w:rPr>
        <w:t xml:space="preserve"> AskJules is committed to fostering an inclusive environment. We are agents for university students with physical disabilities, providing personal, academic, and social support. AskJules is dedicated to safeguarding and promoting the welfare of vulnerable adults. All applicants must be willing to undergo appropriate screening, including checks with past employers and an Enhanced Disclosure via the Disclosure and Barring Service.</w:t>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000000"/>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B63FD1"/>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2959DE"/>
    <w:pPr>
      <w:ind w:left="720"/>
      <w:contextualSpacing w:val="1"/>
    </w:pPr>
    <w:rPr>
      <w:color w:val="00000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KJSHc1AQBtTqfYPQf7iA5Zfng==">CgMxLjA4AHIhMXpfSlN0a19IRGFEQkxGMGtYcGdVbW5BM1V4cnRiTEo3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2025-06-11T12:05:00Z</dcterms:created>
  <dc:creator>Sophie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a48c71008e1117be21fd91d223e6878cc3a8ebb0f0b2be70bcc71dc11781e173</vt:lpwstr>
  </property>
</Properties>
</file>